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E658F" w14:textId="77777777" w:rsidR="00CC00F1" w:rsidRDefault="00D363A1">
      <w:pPr>
        <w:rPr>
          <w:b/>
        </w:rPr>
      </w:pPr>
      <w:r>
        <w:rPr>
          <w:b/>
        </w:rPr>
        <w:t>AFFIDAVIT OF WALTER HAUT</w:t>
      </w:r>
      <w:r>
        <w:rPr>
          <w:rStyle w:val="HTMLMarkup"/>
          <w:color w:val="auto"/>
        </w:rPr>
        <w:t>&lt;/DIV&gt;</w:t>
      </w:r>
      <w:r w:rsidR="00813911">
        <w:rPr>
          <w:rStyle w:val="FootnoteReference"/>
        </w:rPr>
        <w:footnoteReference w:id="1"/>
      </w:r>
      <w:r>
        <w:rPr>
          <w:rStyle w:val="HTMLMarkup"/>
          <w:color w:val="auto"/>
        </w:rPr>
        <w:t>&lt;DIV align=center&gt;</w:t>
      </w:r>
      <w:r>
        <w:rPr>
          <w:b/>
        </w:rPr>
        <w:br/>
      </w:r>
    </w:p>
    <w:p w14:paraId="033ACAC9" w14:textId="77777777" w:rsidR="00CC00F1" w:rsidRDefault="00D363A1">
      <w:r>
        <w:rPr>
          <w:rStyle w:val="HTMLMarkup"/>
          <w:color w:val="auto"/>
        </w:rPr>
        <w:t>&lt;/DIV&gt;&lt;DIV align=left&gt;</w:t>
      </w:r>
      <w:r>
        <w:br/>
      </w:r>
      <w:r>
        <w:rPr>
          <w:rStyle w:val="HTMLMarkup"/>
          <w:color w:val="auto"/>
        </w:rPr>
        <w:t>&lt;/DIV&gt;&lt;DIV align=left&gt;</w:t>
      </w:r>
      <w:r>
        <w:t>(1</w:t>
      </w:r>
      <w:proofErr w:type="gramStart"/>
      <w:r>
        <w:t>)  My</w:t>
      </w:r>
      <w:proofErr w:type="gramEnd"/>
      <w:r>
        <w:t xml:space="preserve"> name is Walter Haut</w:t>
      </w:r>
      <w:r>
        <w:rPr>
          <w:rStyle w:val="HTMLMarkup"/>
          <w:color w:val="auto"/>
        </w:rPr>
        <w:t>&lt;/DIV&gt;</w:t>
      </w:r>
      <w:r>
        <w:t xml:space="preserve"> </w:t>
      </w:r>
      <w:r>
        <w:rPr>
          <w:rStyle w:val="HTMLMarkup"/>
          <w:color w:val="auto"/>
        </w:rPr>
        <w:t>&lt;DIV align=left&gt;</w:t>
      </w:r>
      <w:r>
        <w:br/>
      </w:r>
    </w:p>
    <w:p w14:paraId="01823E77" w14:textId="77777777" w:rsidR="00CC00F1" w:rsidRDefault="00D363A1">
      <w:r>
        <w:rPr>
          <w:rStyle w:val="HTMLMarkup"/>
          <w:color w:val="auto"/>
        </w:rPr>
        <w:t>&lt;/DIV&gt;&lt;DIV align=left&gt;</w:t>
      </w:r>
      <w:r>
        <w:t>(2</w:t>
      </w:r>
      <w:proofErr w:type="gramStart"/>
      <w:r>
        <w:t>)  My</w:t>
      </w:r>
      <w:proofErr w:type="gramEnd"/>
      <w:r>
        <w:t xml:space="preserve"> address is:  XXXXXXXXXX</w:t>
      </w:r>
      <w:r>
        <w:rPr>
          <w:rStyle w:val="HTMLMarkup"/>
          <w:color w:val="auto"/>
        </w:rPr>
        <w:t>&lt;/DIV&gt;</w:t>
      </w:r>
      <w:r>
        <w:t xml:space="preserve"> </w:t>
      </w:r>
      <w:r>
        <w:rPr>
          <w:rStyle w:val="HTMLMarkup"/>
          <w:color w:val="auto"/>
        </w:rPr>
        <w:t>&lt;DIV align=left&gt;</w:t>
      </w:r>
      <w:r>
        <w:br/>
      </w:r>
    </w:p>
    <w:p w14:paraId="7CA3181B" w14:textId="77777777" w:rsidR="00CC00F1" w:rsidRDefault="00D363A1">
      <w:r>
        <w:rPr>
          <w:rStyle w:val="HTMLMarkup"/>
          <w:color w:val="auto"/>
        </w:rPr>
        <w:t>&lt;/DIV&gt;&lt;DIV align=left&gt;</w:t>
      </w:r>
      <w:r>
        <w:t>(3</w:t>
      </w:r>
      <w:proofErr w:type="gramStart"/>
      <w:r>
        <w:t>)  I</w:t>
      </w:r>
      <w:proofErr w:type="gramEnd"/>
      <w:r>
        <w:t xml:space="preserve"> am retired.</w:t>
      </w:r>
      <w:r>
        <w:rPr>
          <w:rStyle w:val="HTMLMarkup"/>
          <w:color w:val="auto"/>
        </w:rPr>
        <w:t>&lt;/DIV&gt;</w:t>
      </w:r>
      <w:r>
        <w:t xml:space="preserve"> </w:t>
      </w:r>
      <w:r>
        <w:rPr>
          <w:rStyle w:val="HTMLMarkup"/>
          <w:color w:val="auto"/>
        </w:rPr>
        <w:t>&lt;DIV align=left&gt;</w:t>
      </w:r>
      <w:r>
        <w:br/>
      </w:r>
    </w:p>
    <w:p w14:paraId="17E0B034" w14:textId="77777777" w:rsidR="00CC00F1" w:rsidRDefault="00D363A1">
      <w:r>
        <w:rPr>
          <w:rStyle w:val="HTMLMarkup"/>
          <w:color w:val="auto"/>
        </w:rPr>
        <w:t>&lt;/DIV&gt;&lt;DIV align=left&gt;</w:t>
      </w:r>
      <w:r>
        <w:t>(4</w:t>
      </w:r>
      <w:proofErr w:type="gramStart"/>
      <w:r>
        <w:t>)  In</w:t>
      </w:r>
      <w:proofErr w:type="gramEnd"/>
      <w:r>
        <w:t xml:space="preserve"> July 1947, I was stationed at the Roswell Army Air bas</w:t>
      </w:r>
      <w:r w:rsidR="00460B11">
        <w:t>e serving as the base Public In</w:t>
      </w:r>
      <w:r>
        <w:t>f</w:t>
      </w:r>
      <w:r w:rsidR="00460B11">
        <w:t>o</w:t>
      </w:r>
      <w:r>
        <w:t>rmation Officer.  At Approximately 9:30 AM on July 8, I received a call from Col. William Blanchard, the base commander, who said he had in his possession a flying saucer or parts thereof.  He said it came from a ranch northwest of Roswell, and that the base Intelligence Officer, Major Jesse Marcel, was going to fly the material to Fort Worth.</w:t>
      </w:r>
      <w:r>
        <w:rPr>
          <w:rStyle w:val="HTMLMarkup"/>
          <w:color w:val="auto"/>
        </w:rPr>
        <w:t>&lt;/DIV&gt;</w:t>
      </w:r>
      <w:r>
        <w:t xml:space="preserve"> </w:t>
      </w:r>
      <w:r>
        <w:rPr>
          <w:rStyle w:val="HTMLMarkup"/>
          <w:color w:val="auto"/>
        </w:rPr>
        <w:t>&lt;DIV align=left&gt;</w:t>
      </w:r>
      <w:r>
        <w:br/>
      </w:r>
    </w:p>
    <w:p w14:paraId="21D47B8E" w14:textId="77777777" w:rsidR="00CC00F1" w:rsidRDefault="00D363A1">
      <w:r>
        <w:rPr>
          <w:rStyle w:val="HTMLMarkup"/>
          <w:color w:val="auto"/>
        </w:rPr>
        <w:t>&lt;/DIV&gt;&lt;DIV align=left&gt;</w:t>
      </w:r>
      <w:r>
        <w:t>(5</w:t>
      </w:r>
      <w:proofErr w:type="gramStart"/>
      <w:r>
        <w:t>)  Col</w:t>
      </w:r>
      <w:proofErr w:type="gramEnd"/>
      <w:r>
        <w:t xml:space="preserve">. Blanchard told me to write a news release about the operation and to deliver it to both newspapers and the two radio stations in Roswell.  He felt that he wanted the local media to have the first opportunity at the story.  I went first to KGFL, then to KSWS, then to the </w:t>
      </w:r>
      <w:r>
        <w:rPr>
          <w:i/>
        </w:rPr>
        <w:t>Daily Record</w:t>
      </w:r>
      <w:r>
        <w:t xml:space="preserve"> and finally to the </w:t>
      </w:r>
      <w:r>
        <w:rPr>
          <w:i/>
        </w:rPr>
        <w:br/>
        <w:t>Morning Dispatch</w:t>
      </w:r>
      <w:r>
        <w:t>.</w:t>
      </w:r>
      <w:r>
        <w:rPr>
          <w:rStyle w:val="HTMLMarkup"/>
          <w:color w:val="auto"/>
        </w:rPr>
        <w:t>&lt;/DIV&gt;</w:t>
      </w:r>
      <w:r>
        <w:t xml:space="preserve"> </w:t>
      </w:r>
      <w:r>
        <w:rPr>
          <w:rStyle w:val="HTMLMarkup"/>
          <w:color w:val="auto"/>
        </w:rPr>
        <w:t>&lt;DIV align=left&gt;</w:t>
      </w:r>
      <w:r>
        <w:br/>
      </w:r>
    </w:p>
    <w:p w14:paraId="6F94C70E" w14:textId="77777777" w:rsidR="00CC00F1" w:rsidRDefault="00D363A1">
      <w:r>
        <w:rPr>
          <w:rStyle w:val="HTMLMarkup"/>
          <w:color w:val="auto"/>
        </w:rPr>
        <w:t>&lt;/DIV&gt;&lt;DIV align=left&gt;</w:t>
      </w:r>
      <w:r>
        <w:t>(6</w:t>
      </w:r>
      <w:proofErr w:type="gramStart"/>
      <w:r>
        <w:t>)  The</w:t>
      </w:r>
      <w:proofErr w:type="gramEnd"/>
      <w:r>
        <w:t xml:space="preserve"> next day, I read in the newspaper that General Roger Ramey in Fort Worth had said the object was a weather balloon.</w:t>
      </w:r>
      <w:r>
        <w:rPr>
          <w:rStyle w:val="HTMLMarkup"/>
          <w:color w:val="auto"/>
        </w:rPr>
        <w:t>&lt;/DIV&gt;</w:t>
      </w:r>
      <w:r>
        <w:t xml:space="preserve"> </w:t>
      </w:r>
      <w:r>
        <w:rPr>
          <w:rStyle w:val="HTMLMarkup"/>
          <w:color w:val="auto"/>
        </w:rPr>
        <w:t>&lt;DIV align=left&gt;</w:t>
      </w:r>
      <w:r>
        <w:br/>
      </w:r>
    </w:p>
    <w:p w14:paraId="39A56770" w14:textId="77777777" w:rsidR="00CC00F1" w:rsidRDefault="00D363A1">
      <w:r>
        <w:rPr>
          <w:rStyle w:val="HTMLMarkup"/>
          <w:color w:val="auto"/>
        </w:rPr>
        <w:t>&lt;/DIV&gt;&lt;DIV align=left&gt;</w:t>
      </w:r>
      <w:r>
        <w:t>(7</w:t>
      </w:r>
      <w:proofErr w:type="gramStart"/>
      <w:r>
        <w:t>)  I</w:t>
      </w:r>
      <w:proofErr w:type="gramEnd"/>
      <w:r>
        <w:t xml:space="preserve"> believe Col. Blanchard saw the material, because he sounded positive about what the material was.  There is no chance that he would have mistaken it for a weather balloon.  Neither is their any chance that Major Marcel would have been mistaken.</w:t>
      </w:r>
      <w:r>
        <w:rPr>
          <w:rStyle w:val="HTMLMarkup"/>
          <w:color w:val="auto"/>
        </w:rPr>
        <w:t>&lt;/DIV&gt;</w:t>
      </w:r>
      <w:r>
        <w:t xml:space="preserve"> </w:t>
      </w:r>
      <w:r>
        <w:rPr>
          <w:rStyle w:val="HTMLMarkup"/>
          <w:color w:val="auto"/>
        </w:rPr>
        <w:t>&lt;DIV align=left&gt;</w:t>
      </w:r>
      <w:r>
        <w:br/>
      </w:r>
    </w:p>
    <w:p w14:paraId="197DF733" w14:textId="77777777" w:rsidR="00CC00F1" w:rsidRDefault="00D363A1">
      <w:r>
        <w:rPr>
          <w:rStyle w:val="HTMLMarkup"/>
          <w:color w:val="auto"/>
        </w:rPr>
        <w:t>&lt;/DIV&gt;&lt;DIV align=left&gt;</w:t>
      </w:r>
      <w:r>
        <w:t>(8</w:t>
      </w:r>
      <w:proofErr w:type="gramStart"/>
      <w:r>
        <w:t xml:space="preserve">)  </w:t>
      </w:r>
      <w:proofErr w:type="gramEnd"/>
      <w:r>
        <w:t>In 1980, Jesse Marcel told me that the material photographed in Gen. Ramey's office was not the material he had recovered.</w:t>
      </w:r>
      <w:r>
        <w:rPr>
          <w:rStyle w:val="HTMLMarkup"/>
          <w:color w:val="auto"/>
        </w:rPr>
        <w:t>&lt;/DIV&gt;</w:t>
      </w:r>
      <w:r>
        <w:t xml:space="preserve"> </w:t>
      </w:r>
      <w:r>
        <w:rPr>
          <w:rStyle w:val="HTMLMarkup"/>
          <w:color w:val="auto"/>
        </w:rPr>
        <w:t>&lt;DIV align=left&gt;</w:t>
      </w:r>
      <w:r>
        <w:br/>
      </w:r>
    </w:p>
    <w:p w14:paraId="10812C42" w14:textId="77777777" w:rsidR="00CC00F1" w:rsidRDefault="00D363A1">
      <w:r>
        <w:rPr>
          <w:rStyle w:val="HTMLMarkup"/>
          <w:color w:val="auto"/>
        </w:rPr>
        <w:t>&lt;/DIV&gt;&lt;DIV align=left&gt;</w:t>
      </w:r>
      <w:r>
        <w:t>(9</w:t>
      </w:r>
      <w:proofErr w:type="gramStart"/>
      <w:r>
        <w:t>)  I</w:t>
      </w:r>
      <w:proofErr w:type="gramEnd"/>
      <w:r>
        <w:t xml:space="preserve"> am convinced that the material recovered was some type of craft from outer space.</w:t>
      </w:r>
      <w:r>
        <w:rPr>
          <w:rStyle w:val="HTMLMarkup"/>
          <w:color w:val="auto"/>
        </w:rPr>
        <w:t>&lt;/DIV&gt;</w:t>
      </w:r>
      <w:r>
        <w:t xml:space="preserve"> </w:t>
      </w:r>
      <w:r>
        <w:rPr>
          <w:rStyle w:val="HTMLMarkup"/>
          <w:color w:val="auto"/>
        </w:rPr>
        <w:t>&lt;DIV align=left&gt;</w:t>
      </w:r>
      <w:r>
        <w:br/>
      </w:r>
    </w:p>
    <w:p w14:paraId="468B9374" w14:textId="77777777" w:rsidR="00CC00F1" w:rsidRDefault="00D363A1">
      <w:r>
        <w:rPr>
          <w:rStyle w:val="HTMLMarkup"/>
          <w:color w:val="auto"/>
        </w:rPr>
        <w:t>&lt;/DIV&gt;&lt;DIV align=left&gt;</w:t>
      </w:r>
      <w:r>
        <w:t>(10) I have not been paid nor given anything of value to make this statement, and it is the truth to the best of my recollection.</w:t>
      </w:r>
      <w:r>
        <w:rPr>
          <w:rStyle w:val="HTMLMarkup"/>
          <w:color w:val="auto"/>
        </w:rPr>
        <w:t>&lt;/DIV&gt;</w:t>
      </w:r>
      <w:r>
        <w:t xml:space="preserve"> </w:t>
      </w:r>
      <w:r>
        <w:rPr>
          <w:rStyle w:val="HTMLMarkup"/>
          <w:color w:val="auto"/>
        </w:rPr>
        <w:t>&lt;DIV align=left&gt;</w:t>
      </w:r>
      <w:r>
        <w:br/>
      </w:r>
      <w:r>
        <w:rPr>
          <w:rStyle w:val="HTMLMarkup"/>
          <w:color w:val="auto"/>
        </w:rPr>
        <w:t>&lt;/DIV&gt;&lt;DIV align=left&gt;</w:t>
      </w:r>
      <w:r>
        <w:br/>
      </w:r>
      <w:r>
        <w:rPr>
          <w:rStyle w:val="HTMLMarkup"/>
          <w:color w:val="auto"/>
        </w:rPr>
        <w:t>&lt;/DIV&gt;&lt;DIV align=left&gt;</w:t>
      </w:r>
      <w:r>
        <w:t>Signed:  Walter G. Haut</w:t>
      </w:r>
      <w:r>
        <w:rPr>
          <w:rStyle w:val="HTMLMarkup"/>
          <w:color w:val="auto"/>
        </w:rPr>
        <w:t>&lt;/DIV&gt;</w:t>
      </w:r>
      <w:r>
        <w:t xml:space="preserve"> </w:t>
      </w:r>
      <w:r>
        <w:rPr>
          <w:rStyle w:val="HTMLMarkup"/>
          <w:color w:val="auto"/>
        </w:rPr>
        <w:t>&lt;DIV align=left&gt;</w:t>
      </w:r>
      <w:r>
        <w:t>5-14-93</w:t>
      </w:r>
      <w:r>
        <w:rPr>
          <w:rStyle w:val="HTMLMarkup"/>
          <w:color w:val="auto"/>
        </w:rPr>
        <w:t>&lt;/DIV&gt;</w:t>
      </w:r>
      <w:r>
        <w:t xml:space="preserve"> </w:t>
      </w:r>
      <w:r>
        <w:rPr>
          <w:rStyle w:val="HTMLMarkup"/>
          <w:color w:val="auto"/>
        </w:rPr>
        <w:t>&lt;DIV align=left&gt;</w:t>
      </w:r>
      <w:r>
        <w:br/>
      </w:r>
    </w:p>
    <w:p w14:paraId="73A49ACF" w14:textId="77777777" w:rsidR="00813911" w:rsidRDefault="00D363A1" w:rsidP="00813911">
      <w:r>
        <w:rPr>
          <w:rStyle w:val="HTMLMarkup"/>
          <w:color w:val="auto"/>
        </w:rPr>
        <w:t>&lt;/DIV&gt;&lt;DIV align=left&gt;</w:t>
      </w:r>
      <w:r>
        <w:t>Signature witnessed by:</w:t>
      </w:r>
      <w:r>
        <w:rPr>
          <w:rStyle w:val="HTMLMarkup"/>
          <w:color w:val="auto"/>
        </w:rPr>
        <w:t>&lt;/DIV&gt;</w:t>
      </w:r>
      <w:r>
        <w:t xml:space="preserve"> </w:t>
      </w:r>
      <w:r>
        <w:rPr>
          <w:rStyle w:val="HTMLMarkup"/>
          <w:color w:val="auto"/>
        </w:rPr>
        <w:t>&lt;DIV align=left&gt;</w:t>
      </w:r>
      <w:r>
        <w:t xml:space="preserve">M. </w:t>
      </w:r>
      <w:proofErr w:type="spellStart"/>
      <w:r>
        <w:t>Littell</w:t>
      </w:r>
      <w:proofErr w:type="spellEnd"/>
      <w:r>
        <w:t xml:space="preserve"> (?)</w:t>
      </w:r>
      <w:r>
        <w:rPr>
          <w:rStyle w:val="HTMLMarkup"/>
          <w:color w:val="auto"/>
        </w:rPr>
        <w:t>&lt;/DIV&gt;</w:t>
      </w:r>
      <w:r>
        <w:t xml:space="preserve"> </w:t>
      </w:r>
      <w:r>
        <w:rPr>
          <w:rStyle w:val="HTMLMarkup"/>
          <w:color w:val="auto"/>
        </w:rPr>
        <w:t>&lt;DIV align=left&gt;</w:t>
      </w:r>
    </w:p>
    <w:p w14:paraId="0CD3F6F5" w14:textId="77777777" w:rsidR="00697E1C" w:rsidRDefault="00697E1C">
      <w:r>
        <w:br w:type="page"/>
      </w:r>
    </w:p>
    <w:p w14:paraId="3AB5BCF1" w14:textId="77777777" w:rsidR="00697E1C" w:rsidRPr="00697E1C" w:rsidRDefault="00697E1C" w:rsidP="00697E1C">
      <w:pPr>
        <w:pStyle w:val="BodyText"/>
        <w:rPr>
          <w:rFonts w:ascii="Times" w:hAnsi="Times"/>
          <w:sz w:val="24"/>
          <w:szCs w:val="24"/>
        </w:rPr>
      </w:pPr>
      <w:r w:rsidRPr="00697E1C">
        <w:rPr>
          <w:b/>
          <w:sz w:val="24"/>
          <w:szCs w:val="24"/>
        </w:rPr>
        <w:lastRenderedPageBreak/>
        <w:t>SEALED AFFIDAVIT OF WALTER G. HAUT (2002)</w:t>
      </w:r>
      <w:r w:rsidRPr="00697E1C">
        <w:rPr>
          <w:rStyle w:val="HTMLMarkup"/>
          <w:sz w:val="18"/>
          <w:szCs w:val="18"/>
        </w:rPr>
        <w:t>&lt;/DIV&gt;</w:t>
      </w:r>
      <w:r w:rsidRPr="00697E1C">
        <w:rPr>
          <w:rStyle w:val="FootnoteReference"/>
          <w:sz w:val="18"/>
          <w:szCs w:val="18"/>
        </w:rPr>
        <w:footnoteReference w:id="2"/>
      </w:r>
      <w:r w:rsidRPr="002E71EA">
        <w:rPr>
          <w:rStyle w:val="HTMLMarkup"/>
        </w:rPr>
        <w:t>&lt;DIV align=center&gt;</w:t>
      </w:r>
      <w:r w:rsidRPr="002E71EA">
        <w:rPr>
          <w:b/>
        </w:rPr>
        <w:br/>
      </w:r>
      <w:r>
        <w:rPr>
          <w:rStyle w:val="HTMLMarkup"/>
        </w:rPr>
        <w:t>&lt;/DIV&gt;&lt;DIV align=left&gt;</w:t>
      </w:r>
      <w:r>
        <w:br/>
      </w:r>
      <w:r w:rsidRPr="00697E1C">
        <w:rPr>
          <w:rStyle w:val="HTMLMarkup"/>
          <w:rFonts w:ascii="Times" w:hAnsi="Times"/>
          <w:sz w:val="24"/>
          <w:szCs w:val="24"/>
        </w:rPr>
        <w:t>&lt;/DIV&gt;&lt;DIV align=left&gt;</w:t>
      </w:r>
      <w:r w:rsidRPr="00697E1C">
        <w:rPr>
          <w:rFonts w:ascii="Times" w:hAnsi="Times"/>
          <w:sz w:val="24"/>
          <w:szCs w:val="24"/>
        </w:rPr>
        <w:t>(1) My name is Walter G. Haut</w:t>
      </w:r>
      <w:r w:rsidRPr="00697E1C">
        <w:rPr>
          <w:rStyle w:val="HTMLMarkup"/>
          <w:rFonts w:ascii="Times" w:hAnsi="Times"/>
          <w:sz w:val="24"/>
          <w:szCs w:val="24"/>
        </w:rPr>
        <w:t>&lt;/DIV&gt;</w:t>
      </w:r>
      <w:r w:rsidRPr="00697E1C">
        <w:rPr>
          <w:rFonts w:ascii="Times" w:hAnsi="Times"/>
          <w:sz w:val="24"/>
          <w:szCs w:val="24"/>
        </w:rPr>
        <w:t xml:space="preserve"> </w:t>
      </w:r>
    </w:p>
    <w:p w14:paraId="691E3C45" w14:textId="77777777" w:rsidR="00697E1C" w:rsidRPr="00697E1C" w:rsidRDefault="00697E1C" w:rsidP="00697E1C">
      <w:pPr>
        <w:pStyle w:val="BodyText"/>
        <w:rPr>
          <w:rFonts w:ascii="Times" w:hAnsi="Times"/>
          <w:sz w:val="24"/>
          <w:szCs w:val="24"/>
        </w:rPr>
      </w:pPr>
      <w:r w:rsidRPr="00697E1C">
        <w:rPr>
          <w:rFonts w:ascii="Times" w:hAnsi="Times"/>
          <w:sz w:val="24"/>
          <w:szCs w:val="24"/>
        </w:rPr>
        <w:t>(2) I was born: June 3, 1922</w:t>
      </w:r>
      <w:r w:rsidRPr="00697E1C">
        <w:rPr>
          <w:rStyle w:val="HTMLMarkup"/>
          <w:rFonts w:ascii="Times" w:hAnsi="Times"/>
          <w:sz w:val="24"/>
          <w:szCs w:val="24"/>
        </w:rPr>
        <w:t>&lt;DIV align=left&gt;</w:t>
      </w:r>
    </w:p>
    <w:p w14:paraId="47FB1149" w14:textId="77777777" w:rsidR="00697E1C" w:rsidRPr="00697E1C" w:rsidRDefault="00697E1C" w:rsidP="00697E1C">
      <w:pPr>
        <w:pStyle w:val="BodyText"/>
        <w:rPr>
          <w:rFonts w:ascii="Times" w:hAnsi="Times"/>
          <w:sz w:val="24"/>
          <w:szCs w:val="24"/>
        </w:rPr>
      </w:pPr>
      <w:r w:rsidRPr="00697E1C">
        <w:rPr>
          <w:rStyle w:val="HTMLMarkup"/>
          <w:rFonts w:ascii="Times" w:hAnsi="Times"/>
          <w:sz w:val="24"/>
          <w:szCs w:val="24"/>
        </w:rPr>
        <w:t>&lt;/DIV&gt;&lt;DIV align=left&gt;</w:t>
      </w:r>
      <w:r w:rsidRPr="00697E1C">
        <w:rPr>
          <w:rFonts w:ascii="Times" w:hAnsi="Times"/>
          <w:sz w:val="24"/>
          <w:szCs w:val="24"/>
        </w:rPr>
        <w:t>(3) My address is:  XXXXXXXXXX</w:t>
      </w:r>
      <w:r w:rsidRPr="00697E1C">
        <w:rPr>
          <w:rStyle w:val="HTMLMarkup"/>
          <w:rFonts w:ascii="Times" w:hAnsi="Times"/>
          <w:sz w:val="24"/>
          <w:szCs w:val="24"/>
        </w:rPr>
        <w:t>&lt;/DIV&gt;</w:t>
      </w:r>
      <w:r w:rsidRPr="00697E1C">
        <w:rPr>
          <w:rFonts w:ascii="Times" w:hAnsi="Times"/>
          <w:sz w:val="24"/>
          <w:szCs w:val="24"/>
        </w:rPr>
        <w:t xml:space="preserve"> </w:t>
      </w:r>
      <w:r w:rsidRPr="00697E1C">
        <w:rPr>
          <w:rStyle w:val="HTMLMarkup"/>
          <w:rFonts w:ascii="Times" w:hAnsi="Times"/>
          <w:sz w:val="24"/>
          <w:szCs w:val="24"/>
        </w:rPr>
        <w:t>&lt;DIV align=left&gt;</w:t>
      </w:r>
    </w:p>
    <w:p w14:paraId="05D2FEC8" w14:textId="77777777" w:rsidR="00697E1C" w:rsidRPr="00697E1C" w:rsidRDefault="00697E1C" w:rsidP="00697E1C">
      <w:pPr>
        <w:pStyle w:val="BodyText"/>
        <w:rPr>
          <w:rFonts w:ascii="Times" w:hAnsi="Times"/>
          <w:sz w:val="24"/>
          <w:szCs w:val="24"/>
        </w:rPr>
      </w:pPr>
      <w:r w:rsidRPr="00697E1C">
        <w:rPr>
          <w:rStyle w:val="HTMLMarkup"/>
          <w:rFonts w:ascii="Times" w:hAnsi="Times"/>
          <w:sz w:val="24"/>
          <w:szCs w:val="24"/>
        </w:rPr>
        <w:t>&lt;/DIV&gt;&lt;DIV align=left&gt;</w:t>
      </w:r>
      <w:r w:rsidRPr="00697E1C">
        <w:rPr>
          <w:rFonts w:ascii="Times" w:hAnsi="Times"/>
          <w:sz w:val="24"/>
          <w:szCs w:val="24"/>
        </w:rPr>
        <w:t>(4) I am retired.</w:t>
      </w:r>
      <w:r w:rsidRPr="00697E1C">
        <w:rPr>
          <w:rStyle w:val="HTMLMarkup"/>
          <w:rFonts w:ascii="Times" w:hAnsi="Times"/>
          <w:sz w:val="24"/>
          <w:szCs w:val="24"/>
        </w:rPr>
        <w:t>&lt;/DIV&gt;</w:t>
      </w:r>
      <w:r w:rsidRPr="00697E1C">
        <w:rPr>
          <w:rFonts w:ascii="Times" w:hAnsi="Times"/>
          <w:sz w:val="24"/>
          <w:szCs w:val="24"/>
        </w:rPr>
        <w:t xml:space="preserve"> </w:t>
      </w:r>
      <w:r w:rsidRPr="00697E1C">
        <w:rPr>
          <w:rStyle w:val="HTMLMarkup"/>
          <w:rFonts w:ascii="Times" w:hAnsi="Times"/>
          <w:sz w:val="24"/>
          <w:szCs w:val="24"/>
        </w:rPr>
        <w:t>&lt;DIV align=left&gt;</w:t>
      </w:r>
    </w:p>
    <w:p w14:paraId="0A84E94B" w14:textId="77777777" w:rsidR="00697E1C" w:rsidRPr="00697E1C" w:rsidRDefault="00697E1C" w:rsidP="00697E1C">
      <w:pPr>
        <w:pStyle w:val="BodyText"/>
        <w:rPr>
          <w:rFonts w:ascii="Times" w:hAnsi="Times"/>
          <w:sz w:val="24"/>
          <w:szCs w:val="24"/>
        </w:rPr>
      </w:pPr>
      <w:r w:rsidRPr="00697E1C">
        <w:rPr>
          <w:rStyle w:val="HTMLMarkup"/>
          <w:rFonts w:ascii="Times" w:hAnsi="Times"/>
          <w:sz w:val="24"/>
          <w:szCs w:val="24"/>
        </w:rPr>
        <w:t>&lt;/DIV&gt;&lt;DIV align=left&gt;</w:t>
      </w:r>
      <w:r w:rsidRPr="00697E1C">
        <w:rPr>
          <w:rFonts w:ascii="Times" w:hAnsi="Times"/>
          <w:sz w:val="24"/>
          <w:szCs w:val="24"/>
        </w:rPr>
        <w:t>(5) In July 1947, I was stationed at the Roswell Army Air Base in Roswell, New Mexico, serving as the base Public Information Officer.  I had spent the Fourth of July weekend (Saturday, the 5</w:t>
      </w:r>
      <w:r w:rsidRPr="00697E1C">
        <w:rPr>
          <w:rFonts w:ascii="Times" w:hAnsi="Times"/>
          <w:sz w:val="24"/>
          <w:szCs w:val="24"/>
          <w:vertAlign w:val="superscript"/>
        </w:rPr>
        <w:t>th</w:t>
      </w:r>
      <w:r w:rsidRPr="00697E1C">
        <w:rPr>
          <w:rFonts w:ascii="Times" w:hAnsi="Times"/>
          <w:sz w:val="24"/>
          <w:szCs w:val="24"/>
        </w:rPr>
        <w:t>, and Sunday, the 6</w:t>
      </w:r>
      <w:r w:rsidRPr="00697E1C">
        <w:rPr>
          <w:rFonts w:ascii="Times" w:hAnsi="Times"/>
          <w:sz w:val="24"/>
          <w:szCs w:val="24"/>
          <w:vertAlign w:val="superscript"/>
        </w:rPr>
        <w:t>th</w:t>
      </w:r>
      <w:r w:rsidRPr="00697E1C">
        <w:rPr>
          <w:rFonts w:ascii="Times" w:hAnsi="Times"/>
          <w:sz w:val="24"/>
          <w:szCs w:val="24"/>
        </w:rPr>
        <w:t>) at my private residence a</w:t>
      </w:r>
      <w:r>
        <w:rPr>
          <w:rFonts w:ascii="Times" w:hAnsi="Times"/>
          <w:sz w:val="24"/>
          <w:szCs w:val="24"/>
        </w:rPr>
        <w:t xml:space="preserve">bout 10 miles north of the base, </w:t>
      </w:r>
      <w:r w:rsidRPr="00697E1C">
        <w:rPr>
          <w:rFonts w:ascii="Times" w:hAnsi="Times"/>
          <w:sz w:val="24"/>
          <w:szCs w:val="24"/>
        </w:rPr>
        <w:t>which was located south of town.</w:t>
      </w:r>
    </w:p>
    <w:p w14:paraId="27F6A349" w14:textId="77777777" w:rsidR="00697E1C" w:rsidRPr="00697E1C" w:rsidRDefault="00697E1C" w:rsidP="00697E1C">
      <w:pPr>
        <w:pStyle w:val="BodyText"/>
        <w:rPr>
          <w:rFonts w:ascii="Times" w:hAnsi="Times"/>
          <w:sz w:val="24"/>
          <w:szCs w:val="24"/>
        </w:rPr>
      </w:pPr>
      <w:r w:rsidRPr="00697E1C">
        <w:rPr>
          <w:rFonts w:ascii="Times" w:hAnsi="Times"/>
          <w:sz w:val="24"/>
          <w:szCs w:val="24"/>
        </w:rPr>
        <w:t>(6) I was aware that someone had reported the remains of a downed vehicle by midmorning after my return to duty at the base on Monday, July 7.  I was aware the Major Jesse A. Marcel, head of intelligence was sent by the base commander, Col. William Blanchard to investigate.</w:t>
      </w:r>
    </w:p>
    <w:p w14:paraId="3BE2F479" w14:textId="77777777" w:rsidR="00697E1C" w:rsidRPr="00697E1C" w:rsidRDefault="00697E1C" w:rsidP="00697E1C">
      <w:pPr>
        <w:pStyle w:val="BodyText"/>
        <w:rPr>
          <w:rFonts w:ascii="Times" w:hAnsi="Times"/>
          <w:sz w:val="24"/>
          <w:szCs w:val="24"/>
        </w:rPr>
      </w:pPr>
      <w:r w:rsidRPr="00697E1C">
        <w:rPr>
          <w:rFonts w:ascii="Times" w:hAnsi="Times"/>
          <w:sz w:val="24"/>
          <w:szCs w:val="24"/>
        </w:rPr>
        <w:t>(7) By late in the afternoon that same day, I would learn that additional civilian reports came in regarding a second site just north of Roswell. I would spend the better part of one day attending to my regular duties hearing little if anything more.</w:t>
      </w:r>
    </w:p>
    <w:p w14:paraId="0CC98E57" w14:textId="3CFF8EE0" w:rsidR="00697E1C" w:rsidRPr="00697E1C" w:rsidRDefault="00697E1C" w:rsidP="00697E1C">
      <w:pPr>
        <w:pStyle w:val="BodyText"/>
        <w:rPr>
          <w:rFonts w:ascii="Times" w:hAnsi="Times"/>
          <w:sz w:val="24"/>
          <w:szCs w:val="24"/>
        </w:rPr>
      </w:pPr>
      <w:r w:rsidRPr="00697E1C">
        <w:rPr>
          <w:rFonts w:ascii="Times" w:hAnsi="Times"/>
          <w:sz w:val="24"/>
          <w:szCs w:val="24"/>
        </w:rPr>
        <w:t xml:space="preserve">(8) On Tuesday morning July 8, I would attend the regularly scheduled staff meeting at 7:30 AM. Besides Blanchard, Marcel, CIC Capt. Sheridan </w:t>
      </w:r>
      <w:proofErr w:type="spellStart"/>
      <w:r w:rsidRPr="00697E1C">
        <w:rPr>
          <w:rFonts w:ascii="Times" w:hAnsi="Times"/>
          <w:sz w:val="24"/>
          <w:szCs w:val="24"/>
        </w:rPr>
        <w:t>Cavitt</w:t>
      </w:r>
      <w:proofErr w:type="spellEnd"/>
      <w:r>
        <w:rPr>
          <w:rFonts w:ascii="Times" w:hAnsi="Times"/>
          <w:sz w:val="24"/>
          <w:szCs w:val="24"/>
        </w:rPr>
        <w:t>, Col. James I. Hopkins, the ope</w:t>
      </w:r>
      <w:r w:rsidRPr="00697E1C">
        <w:rPr>
          <w:rFonts w:ascii="Times" w:hAnsi="Times"/>
          <w:sz w:val="24"/>
          <w:szCs w:val="24"/>
        </w:rPr>
        <w:t>rations officer, Lt.</w:t>
      </w:r>
      <w:r>
        <w:rPr>
          <w:rFonts w:ascii="Times" w:hAnsi="Times"/>
          <w:sz w:val="24"/>
          <w:szCs w:val="24"/>
        </w:rPr>
        <w:t xml:space="preserve"> </w:t>
      </w:r>
      <w:r w:rsidRPr="00697E1C">
        <w:rPr>
          <w:rFonts w:ascii="Times" w:hAnsi="Times"/>
          <w:sz w:val="24"/>
          <w:szCs w:val="24"/>
        </w:rPr>
        <w:t xml:space="preserve">Col. Ulysses S. Nero, the supply officer, and from </w:t>
      </w:r>
      <w:proofErr w:type="spellStart"/>
      <w:r w:rsidRPr="00697E1C">
        <w:rPr>
          <w:rFonts w:ascii="Times" w:hAnsi="Times"/>
          <w:sz w:val="24"/>
          <w:szCs w:val="24"/>
        </w:rPr>
        <w:t>Carlswell</w:t>
      </w:r>
      <w:proofErr w:type="spellEnd"/>
      <w:r w:rsidRPr="00697E1C">
        <w:rPr>
          <w:rFonts w:ascii="Times" w:hAnsi="Times"/>
          <w:sz w:val="24"/>
          <w:szCs w:val="24"/>
        </w:rPr>
        <w:t xml:space="preserve"> AAF in Fort Worth, Texas, Blanchard’s boss, Brig. Gen. Roger Ramey, and his chief of staff Col. Thomas J. Dubose were also in attendance. The main topic of discussion was reported by Marcel and </w:t>
      </w:r>
      <w:proofErr w:type="spellStart"/>
      <w:r w:rsidRPr="00697E1C">
        <w:rPr>
          <w:rFonts w:ascii="Times" w:hAnsi="Times"/>
          <w:sz w:val="24"/>
          <w:szCs w:val="24"/>
        </w:rPr>
        <w:t>Cavitt</w:t>
      </w:r>
      <w:proofErr w:type="spellEnd"/>
      <w:r w:rsidRPr="00697E1C">
        <w:rPr>
          <w:rFonts w:ascii="Times" w:hAnsi="Times"/>
          <w:sz w:val="24"/>
          <w:szCs w:val="24"/>
        </w:rPr>
        <w:t xml:space="preserve"> regarding an extensive debris field in Lincoln County approx</w:t>
      </w:r>
      <w:proofErr w:type="gramStart"/>
      <w:r w:rsidRPr="00697E1C">
        <w:rPr>
          <w:rFonts w:ascii="Times" w:hAnsi="Times"/>
          <w:sz w:val="24"/>
          <w:szCs w:val="24"/>
        </w:rPr>
        <w:t>..</w:t>
      </w:r>
      <w:proofErr w:type="gramEnd"/>
      <w:r w:rsidRPr="00697E1C">
        <w:rPr>
          <w:rFonts w:ascii="Times" w:hAnsi="Times"/>
          <w:sz w:val="24"/>
          <w:szCs w:val="24"/>
        </w:rPr>
        <w:t xml:space="preserve"> </w:t>
      </w:r>
      <w:proofErr w:type="gramStart"/>
      <w:r w:rsidRPr="00697E1C">
        <w:rPr>
          <w:rFonts w:ascii="Times" w:hAnsi="Times"/>
          <w:sz w:val="24"/>
          <w:szCs w:val="24"/>
        </w:rPr>
        <w:t>75 miles NW of Roswell.</w:t>
      </w:r>
      <w:proofErr w:type="gramEnd"/>
      <w:r w:rsidRPr="00697E1C">
        <w:rPr>
          <w:rFonts w:ascii="Times" w:hAnsi="Times"/>
          <w:sz w:val="24"/>
          <w:szCs w:val="24"/>
        </w:rPr>
        <w:t xml:space="preserve"> </w:t>
      </w:r>
      <w:proofErr w:type="gramStart"/>
      <w:r w:rsidRPr="00697E1C">
        <w:rPr>
          <w:rFonts w:ascii="Times" w:hAnsi="Times"/>
          <w:sz w:val="24"/>
          <w:szCs w:val="24"/>
        </w:rPr>
        <w:t>A preliminary briefing was provided by Blanchar</w:t>
      </w:r>
      <w:r w:rsidR="00F76FF1">
        <w:rPr>
          <w:rFonts w:ascii="Times" w:hAnsi="Times"/>
          <w:sz w:val="24"/>
          <w:szCs w:val="24"/>
        </w:rPr>
        <w:t>d</w:t>
      </w:r>
      <w:proofErr w:type="gramEnd"/>
      <w:r w:rsidR="00F76FF1">
        <w:rPr>
          <w:rFonts w:ascii="Times" w:hAnsi="Times"/>
          <w:sz w:val="24"/>
          <w:szCs w:val="24"/>
        </w:rPr>
        <w:t xml:space="preserve"> about the second site approx.</w:t>
      </w:r>
      <w:r w:rsidRPr="00697E1C">
        <w:rPr>
          <w:rFonts w:ascii="Times" w:hAnsi="Times"/>
          <w:sz w:val="24"/>
          <w:szCs w:val="24"/>
        </w:rPr>
        <w:t xml:space="preserve"> 40 miles north of town. Samples of wreckage were passed around the table. It was unlike any material I had or ha</w:t>
      </w:r>
      <w:r w:rsidR="00F76FF1">
        <w:rPr>
          <w:rFonts w:ascii="Times" w:hAnsi="Times"/>
          <w:sz w:val="24"/>
          <w:szCs w:val="24"/>
        </w:rPr>
        <w:t xml:space="preserve">ve ever seen in my life. Pieces, </w:t>
      </w:r>
      <w:r w:rsidRPr="00697E1C">
        <w:rPr>
          <w:rFonts w:ascii="Times" w:hAnsi="Times"/>
          <w:sz w:val="24"/>
          <w:szCs w:val="24"/>
        </w:rPr>
        <w:t>which resembled metal foil, paper thin yet extremely strong, and pieces with unusual markings along th</w:t>
      </w:r>
      <w:bookmarkStart w:id="0" w:name="_GoBack"/>
      <w:bookmarkEnd w:id="0"/>
      <w:r w:rsidRPr="00697E1C">
        <w:rPr>
          <w:rFonts w:ascii="Times" w:hAnsi="Times"/>
          <w:sz w:val="24"/>
          <w:szCs w:val="24"/>
        </w:rPr>
        <w:t>eir length were handled from man to man each voicing their opinion. No one was able to identify the crash debris.</w:t>
      </w:r>
    </w:p>
    <w:p w14:paraId="2B6664EA" w14:textId="77777777" w:rsidR="00697E1C" w:rsidRPr="00697E1C" w:rsidRDefault="00697E1C" w:rsidP="00697E1C">
      <w:pPr>
        <w:pStyle w:val="BodyText"/>
        <w:rPr>
          <w:rFonts w:ascii="Times" w:hAnsi="Times"/>
          <w:sz w:val="24"/>
          <w:szCs w:val="24"/>
        </w:rPr>
      </w:pPr>
      <w:r w:rsidRPr="00697E1C">
        <w:rPr>
          <w:rFonts w:ascii="Times" w:hAnsi="Times"/>
          <w:sz w:val="24"/>
          <w:szCs w:val="24"/>
        </w:rPr>
        <w:t>(9) One of the main concerns discussed at the meeting was whether we should go public or not with the discov</w:t>
      </w:r>
      <w:r>
        <w:rPr>
          <w:rFonts w:ascii="Times" w:hAnsi="Times"/>
          <w:sz w:val="24"/>
          <w:szCs w:val="24"/>
        </w:rPr>
        <w:t xml:space="preserve">ery. Gen. Ramey proposed a plan, </w:t>
      </w:r>
      <w:r w:rsidRPr="00697E1C">
        <w:rPr>
          <w:rFonts w:ascii="Times" w:hAnsi="Times"/>
          <w:sz w:val="24"/>
          <w:szCs w:val="24"/>
        </w:rPr>
        <w:t>which I believe originated with his bosses at the pentagon. Attention needed to be diverted from the more important site north of town by acknowledging the other location. Too many civilians were already involved and the press already was informed. I was not completely informed how this would be accomplished.</w:t>
      </w:r>
    </w:p>
    <w:p w14:paraId="123A3F86" w14:textId="77777777" w:rsidR="00697E1C" w:rsidRPr="00697E1C" w:rsidRDefault="00697E1C" w:rsidP="00697E1C">
      <w:pPr>
        <w:pStyle w:val="BodyText"/>
        <w:rPr>
          <w:rFonts w:ascii="Times" w:hAnsi="Times"/>
          <w:sz w:val="24"/>
          <w:szCs w:val="24"/>
        </w:rPr>
      </w:pPr>
      <w:r w:rsidRPr="00697E1C">
        <w:rPr>
          <w:rFonts w:ascii="Times" w:hAnsi="Times"/>
          <w:sz w:val="24"/>
          <w:szCs w:val="24"/>
        </w:rPr>
        <w:t xml:space="preserve">(10) At approximately 9:30 Col. Blanchard phoned my office and dictated the press release of having in our possession a flying disc, coming from a ranch northwest of Roswell, and Marcel flying the material to higher headquarters. I was to deliver the news release to radio stations KGFL and KSWS, and newspapers the </w:t>
      </w:r>
      <w:r w:rsidRPr="00697E1C">
        <w:rPr>
          <w:rFonts w:ascii="Times" w:hAnsi="Times"/>
          <w:i/>
          <w:sz w:val="24"/>
          <w:szCs w:val="24"/>
        </w:rPr>
        <w:t>Daily Record</w:t>
      </w:r>
      <w:r w:rsidRPr="00697E1C">
        <w:rPr>
          <w:rFonts w:ascii="Times" w:hAnsi="Times"/>
          <w:sz w:val="24"/>
          <w:szCs w:val="24"/>
        </w:rPr>
        <w:t xml:space="preserve"> and the </w:t>
      </w:r>
      <w:r w:rsidRPr="00697E1C">
        <w:rPr>
          <w:rFonts w:ascii="Times" w:hAnsi="Times"/>
          <w:i/>
          <w:sz w:val="24"/>
          <w:szCs w:val="24"/>
        </w:rPr>
        <w:t>Morning Dispatch</w:t>
      </w:r>
      <w:r w:rsidRPr="00697E1C">
        <w:rPr>
          <w:rFonts w:ascii="Times" w:hAnsi="Times"/>
          <w:sz w:val="24"/>
          <w:szCs w:val="24"/>
        </w:rPr>
        <w:t>.</w:t>
      </w:r>
    </w:p>
    <w:p w14:paraId="5FA3BB57" w14:textId="77777777" w:rsidR="00697E1C" w:rsidRPr="00697E1C" w:rsidRDefault="00697E1C" w:rsidP="00697E1C">
      <w:pPr>
        <w:pStyle w:val="BodyText"/>
        <w:rPr>
          <w:rFonts w:ascii="Times" w:hAnsi="Times"/>
          <w:sz w:val="24"/>
          <w:szCs w:val="24"/>
        </w:rPr>
      </w:pPr>
      <w:r w:rsidRPr="00697E1C">
        <w:rPr>
          <w:rFonts w:ascii="Times" w:hAnsi="Times"/>
          <w:sz w:val="24"/>
          <w:szCs w:val="24"/>
        </w:rPr>
        <w:lastRenderedPageBreak/>
        <w:t xml:space="preserve">(11) By the time the news had hit the wire </w:t>
      </w:r>
      <w:proofErr w:type="gramStart"/>
      <w:r w:rsidRPr="00697E1C">
        <w:rPr>
          <w:rFonts w:ascii="Times" w:hAnsi="Times"/>
          <w:sz w:val="24"/>
          <w:szCs w:val="24"/>
        </w:rPr>
        <w:t>services,</w:t>
      </w:r>
      <w:proofErr w:type="gramEnd"/>
      <w:r w:rsidRPr="00697E1C">
        <w:rPr>
          <w:rFonts w:ascii="Times" w:hAnsi="Times"/>
          <w:sz w:val="24"/>
          <w:szCs w:val="24"/>
        </w:rPr>
        <w:t xml:space="preserve"> my office was inundated with phone calls from around the world. Messages stacked up on my desk and rather than deal with the media concern, Col. Blanchard suggested that I go home and “hide out”.</w:t>
      </w:r>
    </w:p>
    <w:p w14:paraId="2756D345" w14:textId="77777777" w:rsidR="00697E1C" w:rsidRPr="00697E1C" w:rsidRDefault="00697E1C" w:rsidP="00697E1C">
      <w:pPr>
        <w:pStyle w:val="BodyText"/>
        <w:rPr>
          <w:rFonts w:ascii="Times" w:hAnsi="Times"/>
          <w:sz w:val="24"/>
          <w:szCs w:val="24"/>
        </w:rPr>
      </w:pPr>
      <w:r w:rsidRPr="00697E1C">
        <w:rPr>
          <w:rFonts w:ascii="Times" w:hAnsi="Times"/>
          <w:sz w:val="24"/>
          <w:szCs w:val="24"/>
        </w:rPr>
        <w:t>(12) Before leaving the base, Col. Blanchard took me personally to Building 84, a B29 hangar located on the East side of the tarmac. Upon first approaching the building, I observed that it was under heavy guard both outside and inside. Once inside, I was permitted from a safe distance to first observe the object just recovered north of town. It was approx</w:t>
      </w:r>
      <w:proofErr w:type="gramStart"/>
      <w:r w:rsidRPr="00697E1C">
        <w:rPr>
          <w:rFonts w:ascii="Times" w:hAnsi="Times"/>
          <w:sz w:val="24"/>
          <w:szCs w:val="24"/>
        </w:rPr>
        <w:t>..</w:t>
      </w:r>
      <w:proofErr w:type="gramEnd"/>
      <w:r w:rsidRPr="00697E1C">
        <w:rPr>
          <w:rFonts w:ascii="Times" w:hAnsi="Times"/>
          <w:sz w:val="24"/>
          <w:szCs w:val="24"/>
        </w:rPr>
        <w:t xml:space="preserve"> </w:t>
      </w:r>
      <w:proofErr w:type="gramStart"/>
      <w:r w:rsidRPr="00697E1C">
        <w:rPr>
          <w:rFonts w:ascii="Times" w:hAnsi="Times"/>
          <w:sz w:val="24"/>
          <w:szCs w:val="24"/>
        </w:rPr>
        <w:t>12-15 feet in length, not quite as wide, about 5 feet high and more of an egg shape.</w:t>
      </w:r>
      <w:proofErr w:type="gramEnd"/>
      <w:r w:rsidRPr="00697E1C">
        <w:rPr>
          <w:rFonts w:ascii="Times" w:hAnsi="Times"/>
          <w:sz w:val="24"/>
          <w:szCs w:val="24"/>
        </w:rPr>
        <w:t xml:space="preserve"> Lighting was poor but the surface did appear metallic. No windows, portholes, wings, tail section, or landing gear was visible.</w:t>
      </w:r>
    </w:p>
    <w:p w14:paraId="48F3CFAA" w14:textId="77777777" w:rsidR="00697E1C" w:rsidRPr="00697E1C" w:rsidRDefault="00697E1C" w:rsidP="00697E1C">
      <w:pPr>
        <w:pStyle w:val="BodyText"/>
        <w:rPr>
          <w:rFonts w:ascii="Times" w:hAnsi="Times"/>
          <w:sz w:val="24"/>
          <w:szCs w:val="24"/>
        </w:rPr>
      </w:pPr>
      <w:r w:rsidRPr="00697E1C">
        <w:rPr>
          <w:rFonts w:ascii="Times" w:hAnsi="Times"/>
          <w:sz w:val="24"/>
          <w:szCs w:val="24"/>
        </w:rPr>
        <w:t xml:space="preserve">(13) Also from a distance, I was able to see a couple of bodies under a canvas tarpaulin. Only the heads extended beyond the covering and I was not able to make out any features. The heads did appear larger than normal and the contour of the canvas over the bodies suggested the size of a </w:t>
      </w:r>
      <w:proofErr w:type="gramStart"/>
      <w:r w:rsidRPr="00697E1C">
        <w:rPr>
          <w:rFonts w:ascii="Times" w:hAnsi="Times"/>
          <w:sz w:val="24"/>
          <w:szCs w:val="24"/>
        </w:rPr>
        <w:t>10 year old</w:t>
      </w:r>
      <w:proofErr w:type="gramEnd"/>
      <w:r w:rsidRPr="00697E1C">
        <w:rPr>
          <w:rFonts w:ascii="Times" w:hAnsi="Times"/>
          <w:sz w:val="24"/>
          <w:szCs w:val="24"/>
        </w:rPr>
        <w:t xml:space="preserve"> child. At a later date in Blanchard’s office, he would extend his arm about 4 feet above the floor to indicate the height.</w:t>
      </w:r>
    </w:p>
    <w:p w14:paraId="4C727F2E" w14:textId="77777777" w:rsidR="00697E1C" w:rsidRPr="00697E1C" w:rsidRDefault="00697E1C" w:rsidP="00697E1C">
      <w:pPr>
        <w:pStyle w:val="BodyText"/>
        <w:rPr>
          <w:rFonts w:ascii="Times" w:hAnsi="Times"/>
          <w:sz w:val="24"/>
          <w:szCs w:val="24"/>
        </w:rPr>
      </w:pPr>
      <w:r w:rsidRPr="00697E1C">
        <w:rPr>
          <w:rFonts w:ascii="Times" w:hAnsi="Times"/>
          <w:sz w:val="24"/>
          <w:szCs w:val="24"/>
        </w:rPr>
        <w:t>(14) I was informed of a temporary morgue set up to accommodate the recovered bodies.</w:t>
      </w:r>
    </w:p>
    <w:p w14:paraId="5F85DA0E" w14:textId="77777777" w:rsidR="00697E1C" w:rsidRPr="00697E1C" w:rsidRDefault="00697E1C" w:rsidP="00697E1C">
      <w:pPr>
        <w:pStyle w:val="BodyText"/>
        <w:rPr>
          <w:rFonts w:ascii="Times" w:hAnsi="Times"/>
          <w:sz w:val="24"/>
          <w:szCs w:val="24"/>
        </w:rPr>
      </w:pPr>
      <w:r w:rsidRPr="00697E1C">
        <w:rPr>
          <w:rFonts w:ascii="Times" w:hAnsi="Times"/>
          <w:sz w:val="24"/>
          <w:szCs w:val="24"/>
        </w:rPr>
        <w:t>(15) I was informed that the wreckage was not “hot” (radioactive).</w:t>
      </w:r>
    </w:p>
    <w:p w14:paraId="2D0B3CD4" w14:textId="77777777" w:rsidR="00697E1C" w:rsidRPr="00697E1C" w:rsidRDefault="00697E1C" w:rsidP="00697E1C">
      <w:pPr>
        <w:pStyle w:val="BodyText"/>
        <w:rPr>
          <w:rFonts w:ascii="Times" w:hAnsi="Times"/>
          <w:sz w:val="24"/>
          <w:szCs w:val="24"/>
        </w:rPr>
      </w:pPr>
      <w:r w:rsidRPr="00697E1C">
        <w:rPr>
          <w:rFonts w:ascii="Times" w:hAnsi="Times"/>
          <w:sz w:val="24"/>
          <w:szCs w:val="24"/>
        </w:rPr>
        <w:t>(16) Upon his return from Fort Worth, Major Marcel described to me taking pieces of the wreckage to Gen. Ramey’s office and after returning from a map room, finding the remains of a weather balloon and radar kite substituted while he was out of the room. Marcel was very upset over this situation. We would not discuss it again.</w:t>
      </w:r>
    </w:p>
    <w:p w14:paraId="23296084" w14:textId="77777777" w:rsidR="00697E1C" w:rsidRPr="00697E1C" w:rsidRDefault="00697E1C" w:rsidP="00697E1C">
      <w:pPr>
        <w:pStyle w:val="BodyText"/>
        <w:rPr>
          <w:rFonts w:ascii="Times" w:hAnsi="Times"/>
          <w:sz w:val="24"/>
          <w:szCs w:val="24"/>
        </w:rPr>
      </w:pPr>
      <w:r w:rsidRPr="00697E1C">
        <w:rPr>
          <w:rFonts w:ascii="Times" w:hAnsi="Times"/>
          <w:sz w:val="24"/>
          <w:szCs w:val="24"/>
        </w:rPr>
        <w:t>(17) I would be allowed to make at least one visit to one of the recovery sites during the military cleanup. I would return to the</w:t>
      </w:r>
      <w:r>
        <w:rPr>
          <w:rFonts w:ascii="Times" w:hAnsi="Times"/>
          <w:sz w:val="24"/>
          <w:szCs w:val="24"/>
        </w:rPr>
        <w:t xml:space="preserve"> base with some of the wreckage, </w:t>
      </w:r>
      <w:r w:rsidRPr="00697E1C">
        <w:rPr>
          <w:rFonts w:ascii="Times" w:hAnsi="Times"/>
          <w:sz w:val="24"/>
          <w:szCs w:val="24"/>
        </w:rPr>
        <w:t>which I would display in my office.</w:t>
      </w:r>
    </w:p>
    <w:p w14:paraId="05687715" w14:textId="77777777" w:rsidR="00697E1C" w:rsidRPr="00697E1C" w:rsidRDefault="00697E1C" w:rsidP="00697E1C">
      <w:pPr>
        <w:pStyle w:val="BodyText"/>
        <w:rPr>
          <w:rFonts w:ascii="Times" w:hAnsi="Times"/>
          <w:sz w:val="24"/>
          <w:szCs w:val="24"/>
        </w:rPr>
      </w:pPr>
      <w:r w:rsidRPr="00697E1C">
        <w:rPr>
          <w:rFonts w:ascii="Times" w:hAnsi="Times"/>
          <w:sz w:val="24"/>
          <w:szCs w:val="24"/>
        </w:rPr>
        <w:t xml:space="preserve">(18) I was aware of two separate </w:t>
      </w:r>
      <w:proofErr w:type="gramStart"/>
      <w:r w:rsidRPr="00697E1C">
        <w:rPr>
          <w:rFonts w:ascii="Times" w:hAnsi="Times"/>
          <w:sz w:val="24"/>
          <w:szCs w:val="24"/>
        </w:rPr>
        <w:t>teams which</w:t>
      </w:r>
      <w:proofErr w:type="gramEnd"/>
      <w:r w:rsidRPr="00697E1C">
        <w:rPr>
          <w:rFonts w:ascii="Times" w:hAnsi="Times"/>
          <w:sz w:val="24"/>
          <w:szCs w:val="24"/>
        </w:rPr>
        <w:t xml:space="preserve"> would return to each site months later for periodic searches for any remaining evidence.</w:t>
      </w:r>
    </w:p>
    <w:p w14:paraId="13AD0CEA" w14:textId="77777777" w:rsidR="00697E1C" w:rsidRPr="00697E1C" w:rsidRDefault="00697E1C" w:rsidP="00697E1C">
      <w:pPr>
        <w:pStyle w:val="BodyText"/>
        <w:rPr>
          <w:rFonts w:ascii="Times" w:hAnsi="Times"/>
          <w:sz w:val="24"/>
          <w:szCs w:val="24"/>
        </w:rPr>
      </w:pPr>
      <w:r w:rsidRPr="00697E1C">
        <w:rPr>
          <w:rFonts w:ascii="Times" w:hAnsi="Times"/>
          <w:sz w:val="24"/>
          <w:szCs w:val="24"/>
        </w:rPr>
        <w:t>(19) I am convinced that what I personally observed was some type of craft and its crew from outer space.</w:t>
      </w:r>
    </w:p>
    <w:p w14:paraId="70D52DE5" w14:textId="77777777" w:rsidR="00697E1C" w:rsidRPr="00697E1C" w:rsidRDefault="00697E1C" w:rsidP="00697E1C">
      <w:pPr>
        <w:pStyle w:val="BodyText"/>
        <w:rPr>
          <w:rStyle w:val="HTMLMarkup"/>
          <w:rFonts w:ascii="Times" w:hAnsi="Times"/>
          <w:sz w:val="24"/>
          <w:szCs w:val="24"/>
        </w:rPr>
      </w:pPr>
      <w:r w:rsidRPr="00697E1C">
        <w:rPr>
          <w:rFonts w:ascii="Times" w:hAnsi="Times"/>
          <w:sz w:val="24"/>
          <w:szCs w:val="24"/>
        </w:rPr>
        <w:t>(20) I have not been paid nor given anything of value to make this statement, and it is the truth to the best of my recollection. THIS STATEMENT IS TO REMAIN SEALED AND SECURED UNTIL THE TIME OF MY DEATH AND AT WHICH TIME MY SURVIVING FAMILY WILL DETERMINE ITS DISPOSITION.</w:t>
      </w:r>
    </w:p>
    <w:p w14:paraId="3D4E8F92" w14:textId="77777777" w:rsidR="00697E1C" w:rsidRPr="00697E1C" w:rsidRDefault="00697E1C" w:rsidP="00697E1C">
      <w:pPr>
        <w:pStyle w:val="BodyText"/>
        <w:rPr>
          <w:rFonts w:ascii="Times" w:hAnsi="Times"/>
          <w:sz w:val="24"/>
          <w:szCs w:val="24"/>
        </w:rPr>
      </w:pPr>
      <w:r w:rsidRPr="00697E1C">
        <w:rPr>
          <w:rStyle w:val="HTMLMarkup"/>
          <w:rFonts w:ascii="Times" w:hAnsi="Times"/>
          <w:sz w:val="24"/>
          <w:szCs w:val="24"/>
        </w:rPr>
        <w:t>&lt;DIV align=left&gt;</w:t>
      </w:r>
      <w:r w:rsidRPr="00697E1C">
        <w:rPr>
          <w:rFonts w:ascii="Times" w:hAnsi="Times"/>
          <w:sz w:val="24"/>
          <w:szCs w:val="24"/>
        </w:rPr>
        <w:br/>
      </w:r>
      <w:r w:rsidRPr="00697E1C">
        <w:rPr>
          <w:rStyle w:val="HTMLMarkup"/>
          <w:rFonts w:ascii="Times" w:hAnsi="Times"/>
          <w:sz w:val="24"/>
          <w:szCs w:val="24"/>
        </w:rPr>
        <w:t>&lt;/DIV&gt;&lt;DIV align=left&gt;</w:t>
      </w:r>
      <w:r w:rsidRPr="00697E1C">
        <w:rPr>
          <w:rFonts w:ascii="Times" w:hAnsi="Times"/>
          <w:sz w:val="24"/>
          <w:szCs w:val="24"/>
        </w:rPr>
        <w:br/>
      </w:r>
      <w:r w:rsidRPr="00697E1C">
        <w:rPr>
          <w:rStyle w:val="HTMLMarkup"/>
          <w:rFonts w:ascii="Times" w:hAnsi="Times"/>
          <w:sz w:val="24"/>
          <w:szCs w:val="24"/>
        </w:rPr>
        <w:t>&lt;/DIV&gt;&lt;DIV align=left&gt;</w:t>
      </w:r>
      <w:r w:rsidRPr="00697E1C">
        <w:rPr>
          <w:rFonts w:ascii="Times" w:hAnsi="Times"/>
          <w:sz w:val="24"/>
          <w:szCs w:val="24"/>
        </w:rPr>
        <w:t>Signed:  Walter G. Haut</w:t>
      </w:r>
      <w:r w:rsidRPr="00697E1C">
        <w:rPr>
          <w:rStyle w:val="HTMLMarkup"/>
          <w:rFonts w:ascii="Times" w:hAnsi="Times"/>
          <w:sz w:val="24"/>
          <w:szCs w:val="24"/>
        </w:rPr>
        <w:t>&lt;/DIV&gt;</w:t>
      </w:r>
      <w:r w:rsidRPr="00697E1C">
        <w:rPr>
          <w:rFonts w:ascii="Times" w:hAnsi="Times"/>
          <w:sz w:val="24"/>
          <w:szCs w:val="24"/>
        </w:rPr>
        <w:t xml:space="preserve"> </w:t>
      </w:r>
      <w:r w:rsidRPr="00697E1C">
        <w:rPr>
          <w:rStyle w:val="HTMLMarkup"/>
          <w:rFonts w:ascii="Times" w:hAnsi="Times"/>
          <w:sz w:val="24"/>
          <w:szCs w:val="24"/>
        </w:rPr>
        <w:t>&lt;DIV align=left&gt;</w:t>
      </w:r>
      <w:r w:rsidRPr="00697E1C">
        <w:rPr>
          <w:rFonts w:ascii="Times" w:hAnsi="Times"/>
          <w:sz w:val="24"/>
          <w:szCs w:val="24"/>
        </w:rPr>
        <w:t>12-26-02</w:t>
      </w:r>
      <w:r w:rsidRPr="00697E1C">
        <w:rPr>
          <w:rStyle w:val="HTMLMarkup"/>
          <w:rFonts w:ascii="Times" w:hAnsi="Times"/>
          <w:sz w:val="24"/>
          <w:szCs w:val="24"/>
        </w:rPr>
        <w:t>&lt;/DIV&gt;</w:t>
      </w:r>
      <w:r w:rsidRPr="00697E1C">
        <w:rPr>
          <w:rFonts w:ascii="Times" w:hAnsi="Times"/>
          <w:sz w:val="24"/>
          <w:szCs w:val="24"/>
        </w:rPr>
        <w:t xml:space="preserve"> </w:t>
      </w:r>
      <w:r w:rsidRPr="00697E1C">
        <w:rPr>
          <w:rStyle w:val="HTMLMarkup"/>
          <w:rFonts w:ascii="Times" w:hAnsi="Times"/>
          <w:sz w:val="24"/>
          <w:szCs w:val="24"/>
        </w:rPr>
        <w:t>&lt;DIV align=left&gt;</w:t>
      </w:r>
      <w:r w:rsidRPr="00697E1C">
        <w:rPr>
          <w:rFonts w:ascii="Times" w:hAnsi="Times"/>
          <w:sz w:val="24"/>
          <w:szCs w:val="24"/>
        </w:rPr>
        <w:br/>
      </w:r>
    </w:p>
    <w:p w14:paraId="09E6A4BE" w14:textId="77777777" w:rsidR="00697E1C" w:rsidRPr="00697E1C" w:rsidRDefault="00697E1C" w:rsidP="00697E1C">
      <w:pPr>
        <w:pStyle w:val="BodyText"/>
        <w:rPr>
          <w:rFonts w:ascii="Times" w:hAnsi="Times"/>
          <w:sz w:val="24"/>
          <w:szCs w:val="24"/>
        </w:rPr>
      </w:pPr>
      <w:r w:rsidRPr="00697E1C">
        <w:rPr>
          <w:rStyle w:val="HTMLMarkup"/>
          <w:rFonts w:ascii="Times" w:hAnsi="Times"/>
          <w:sz w:val="24"/>
          <w:szCs w:val="24"/>
        </w:rPr>
        <w:t>&lt;/DIV&gt;&lt;DIV align=left&gt;</w:t>
      </w:r>
      <w:r w:rsidRPr="00697E1C">
        <w:rPr>
          <w:rFonts w:ascii="Times" w:hAnsi="Times"/>
          <w:sz w:val="24"/>
          <w:szCs w:val="24"/>
        </w:rPr>
        <w:t>Signature witnessed by:</w:t>
      </w:r>
      <w:r w:rsidRPr="00697E1C">
        <w:rPr>
          <w:rStyle w:val="HTMLMarkup"/>
          <w:rFonts w:ascii="Times" w:hAnsi="Times"/>
          <w:sz w:val="24"/>
          <w:szCs w:val="24"/>
        </w:rPr>
        <w:t>&lt;/DIV&gt;</w:t>
      </w:r>
      <w:r w:rsidRPr="00697E1C">
        <w:rPr>
          <w:rFonts w:ascii="Times" w:hAnsi="Times"/>
          <w:sz w:val="24"/>
          <w:szCs w:val="24"/>
        </w:rPr>
        <w:t xml:space="preserve"> XXXXXXXX</w:t>
      </w:r>
    </w:p>
    <w:p w14:paraId="704AB22F" w14:textId="77777777" w:rsidR="00CC00F1" w:rsidRDefault="00CC00F1"/>
    <w:sectPr w:rsidR="00CC00F1">
      <w:pgSz w:w="11900" w:h="16840"/>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4FA77" w14:textId="77777777" w:rsidR="00813911" w:rsidRDefault="00813911" w:rsidP="00813911">
      <w:r>
        <w:separator/>
      </w:r>
    </w:p>
  </w:endnote>
  <w:endnote w:type="continuationSeparator" w:id="0">
    <w:p w14:paraId="2FCE8DDF" w14:textId="77777777" w:rsidR="00813911" w:rsidRDefault="00813911" w:rsidP="008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2B8DF" w14:textId="77777777" w:rsidR="00813911" w:rsidRDefault="00813911" w:rsidP="00813911">
      <w:r>
        <w:separator/>
      </w:r>
    </w:p>
  </w:footnote>
  <w:footnote w:type="continuationSeparator" w:id="0">
    <w:p w14:paraId="219A0752" w14:textId="77777777" w:rsidR="00813911" w:rsidRDefault="00813911" w:rsidP="00813911">
      <w:r>
        <w:continuationSeparator/>
      </w:r>
    </w:p>
  </w:footnote>
  <w:footnote w:id="1">
    <w:p w14:paraId="5022E9E2" w14:textId="77777777" w:rsidR="00813911" w:rsidRPr="00813911" w:rsidRDefault="00813911">
      <w:pPr>
        <w:pStyle w:val="FootnoteText"/>
        <w:rPr>
          <w:lang w:val="en-US"/>
        </w:rPr>
      </w:pPr>
      <w:r>
        <w:rPr>
          <w:rStyle w:val="FootnoteReference"/>
        </w:rPr>
        <w:footnoteRef/>
      </w:r>
      <w:r>
        <w:t xml:space="preserve"> </w:t>
      </w:r>
      <w:r w:rsidRPr="00813911">
        <w:rPr>
          <w:sz w:val="16"/>
          <w:szCs w:val="16"/>
        </w:rPr>
        <w:t xml:space="preserve">Karl </w:t>
      </w:r>
      <w:proofErr w:type="spellStart"/>
      <w:r w:rsidRPr="00813911">
        <w:rPr>
          <w:sz w:val="16"/>
          <w:szCs w:val="16"/>
        </w:rPr>
        <w:t>Pflock</w:t>
      </w:r>
      <w:proofErr w:type="spellEnd"/>
      <w:r w:rsidRPr="00813911">
        <w:rPr>
          <w:sz w:val="16"/>
          <w:szCs w:val="16"/>
        </w:rPr>
        <w:t xml:space="preserve">, </w:t>
      </w:r>
      <w:r w:rsidRPr="00813911">
        <w:rPr>
          <w:i/>
          <w:sz w:val="16"/>
          <w:szCs w:val="16"/>
        </w:rPr>
        <w:t>Roswell in Perspective</w:t>
      </w:r>
      <w:r w:rsidRPr="00813911">
        <w:rPr>
          <w:sz w:val="16"/>
          <w:szCs w:val="16"/>
        </w:rPr>
        <w:t>, 1994.</w:t>
      </w:r>
    </w:p>
  </w:footnote>
  <w:footnote w:id="2">
    <w:p w14:paraId="66736C86" w14:textId="77777777" w:rsidR="00697E1C" w:rsidRDefault="00697E1C" w:rsidP="00697E1C">
      <w:pPr>
        <w:pStyle w:val="Footnote"/>
      </w:pPr>
      <w:r w:rsidRPr="008D7D6A">
        <w:rPr>
          <w:rStyle w:val="FootnoteReference"/>
        </w:rPr>
        <w:footnoteRef/>
      </w:r>
      <w:r w:rsidRPr="008D7D6A">
        <w:t xml:space="preserve"> </w:t>
      </w:r>
      <w:r w:rsidRPr="008D7D6A">
        <w:tab/>
      </w:r>
      <w:r w:rsidRPr="00697E1C">
        <w:rPr>
          <w:sz w:val="16"/>
          <w:szCs w:val="16"/>
        </w:rPr>
        <w:t xml:space="preserve">Carey &amp; Schmitt, </w:t>
      </w:r>
      <w:r w:rsidRPr="00697E1C">
        <w:rPr>
          <w:i/>
          <w:sz w:val="16"/>
          <w:szCs w:val="16"/>
        </w:rPr>
        <w:t>Witness to Roswell</w:t>
      </w:r>
      <w:r w:rsidRPr="00697E1C">
        <w:rPr>
          <w:sz w:val="16"/>
          <w:szCs w:val="16"/>
        </w:rPr>
        <w:t>, 2009, pp.285-286.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11"/>
    <w:rsid w:val="00460B11"/>
    <w:rsid w:val="00697E1C"/>
    <w:rsid w:val="00813911"/>
    <w:rsid w:val="00CC00F1"/>
    <w:rsid w:val="00D363A1"/>
    <w:rsid w:val="00F76F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AE7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813911"/>
    <w:rPr>
      <w:szCs w:val="24"/>
    </w:rPr>
  </w:style>
  <w:style w:type="character" w:customStyle="1" w:styleId="FootnoteTextChar">
    <w:name w:val="Footnote Text Char"/>
    <w:basedOn w:val="DefaultParagraphFont"/>
    <w:link w:val="FootnoteText"/>
    <w:uiPriority w:val="99"/>
    <w:rsid w:val="00813911"/>
    <w:rPr>
      <w:sz w:val="24"/>
      <w:szCs w:val="24"/>
    </w:rPr>
  </w:style>
  <w:style w:type="character" w:styleId="FootnoteReference">
    <w:name w:val="footnote reference"/>
    <w:basedOn w:val="DefaultParagraphFont"/>
    <w:unhideWhenUsed/>
    <w:rsid w:val="00813911"/>
    <w:rPr>
      <w:vertAlign w:val="superscript"/>
    </w:rPr>
  </w:style>
  <w:style w:type="paragraph" w:styleId="BodyText">
    <w:name w:val="Body Text"/>
    <w:basedOn w:val="Normal"/>
    <w:link w:val="BodyTextChar"/>
    <w:rsid w:val="00697E1C"/>
    <w:pPr>
      <w:spacing w:before="80" w:after="160"/>
    </w:pPr>
    <w:rPr>
      <w:rFonts w:ascii="Times New Roman" w:eastAsia="Times New Roman" w:hAnsi="Times New Roman" w:cs="Palatino-Roman"/>
      <w:sz w:val="32"/>
      <w:szCs w:val="36"/>
      <w:lang w:val="en-US" w:bidi="en-US"/>
    </w:rPr>
  </w:style>
  <w:style w:type="character" w:customStyle="1" w:styleId="BodyTextChar">
    <w:name w:val="Body Text Char"/>
    <w:basedOn w:val="DefaultParagraphFont"/>
    <w:link w:val="BodyText"/>
    <w:rsid w:val="00697E1C"/>
    <w:rPr>
      <w:rFonts w:ascii="Times New Roman" w:eastAsia="Times New Roman" w:hAnsi="Times New Roman" w:cs="Palatino-Roman"/>
      <w:sz w:val="32"/>
      <w:szCs w:val="36"/>
      <w:lang w:val="en-US" w:bidi="en-US"/>
    </w:rPr>
  </w:style>
  <w:style w:type="paragraph" w:customStyle="1" w:styleId="Footnote">
    <w:name w:val="Footnote"/>
    <w:basedOn w:val="Normal"/>
    <w:rsid w:val="00697E1C"/>
    <w:pPr>
      <w:widowControl w:val="0"/>
      <w:autoSpaceDE w:val="0"/>
      <w:autoSpaceDN w:val="0"/>
      <w:adjustRightInd w:val="0"/>
      <w:spacing w:after="120"/>
      <w:ind w:left="567" w:hanging="567"/>
    </w:pPr>
    <w:rPr>
      <w:rFonts w:ascii="Times New Roman" w:eastAsia="Times New Roman" w:hAnsi="Times New Roman" w:cs="ArialNarrow"/>
      <w:szCs w:val="18"/>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813911"/>
    <w:rPr>
      <w:szCs w:val="24"/>
    </w:rPr>
  </w:style>
  <w:style w:type="character" w:customStyle="1" w:styleId="FootnoteTextChar">
    <w:name w:val="Footnote Text Char"/>
    <w:basedOn w:val="DefaultParagraphFont"/>
    <w:link w:val="FootnoteText"/>
    <w:uiPriority w:val="99"/>
    <w:rsid w:val="00813911"/>
    <w:rPr>
      <w:sz w:val="24"/>
      <w:szCs w:val="24"/>
    </w:rPr>
  </w:style>
  <w:style w:type="character" w:styleId="FootnoteReference">
    <w:name w:val="footnote reference"/>
    <w:basedOn w:val="DefaultParagraphFont"/>
    <w:unhideWhenUsed/>
    <w:rsid w:val="00813911"/>
    <w:rPr>
      <w:vertAlign w:val="superscript"/>
    </w:rPr>
  </w:style>
  <w:style w:type="paragraph" w:styleId="BodyText">
    <w:name w:val="Body Text"/>
    <w:basedOn w:val="Normal"/>
    <w:link w:val="BodyTextChar"/>
    <w:rsid w:val="00697E1C"/>
    <w:pPr>
      <w:spacing w:before="80" w:after="160"/>
    </w:pPr>
    <w:rPr>
      <w:rFonts w:ascii="Times New Roman" w:eastAsia="Times New Roman" w:hAnsi="Times New Roman" w:cs="Palatino-Roman"/>
      <w:sz w:val="32"/>
      <w:szCs w:val="36"/>
      <w:lang w:val="en-US" w:bidi="en-US"/>
    </w:rPr>
  </w:style>
  <w:style w:type="character" w:customStyle="1" w:styleId="BodyTextChar">
    <w:name w:val="Body Text Char"/>
    <w:basedOn w:val="DefaultParagraphFont"/>
    <w:link w:val="BodyText"/>
    <w:rsid w:val="00697E1C"/>
    <w:rPr>
      <w:rFonts w:ascii="Times New Roman" w:eastAsia="Times New Roman" w:hAnsi="Times New Roman" w:cs="Palatino-Roman"/>
      <w:sz w:val="32"/>
      <w:szCs w:val="36"/>
      <w:lang w:val="en-US" w:bidi="en-US"/>
    </w:rPr>
  </w:style>
  <w:style w:type="paragraph" w:customStyle="1" w:styleId="Footnote">
    <w:name w:val="Footnote"/>
    <w:basedOn w:val="Normal"/>
    <w:rsid w:val="00697E1C"/>
    <w:pPr>
      <w:widowControl w:val="0"/>
      <w:autoSpaceDE w:val="0"/>
      <w:autoSpaceDN w:val="0"/>
      <w:adjustRightInd w:val="0"/>
      <w:spacing w:after="120"/>
      <w:ind w:left="567" w:hanging="567"/>
    </w:pPr>
    <w:rPr>
      <w:rFonts w:ascii="Times New Roman" w:eastAsia="Times New Roman" w:hAnsi="Times New Roman" w:cs="ArialNarrow"/>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AFFIDAVIT OF WALTER HAUT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WALTER HAUT </dc:title>
  <dc:subject/>
  <dc:creator>Any User</dc:creator>
  <cp:keywords/>
  <cp:lastModifiedBy>Any User</cp:lastModifiedBy>
  <cp:revision>4</cp:revision>
  <dcterms:created xsi:type="dcterms:W3CDTF">2015-01-25T00:21:00Z</dcterms:created>
  <dcterms:modified xsi:type="dcterms:W3CDTF">2015-01-25T01:46:00Z</dcterms:modified>
</cp:coreProperties>
</file>